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CE670" w14:textId="4B045819" w:rsidR="00D80850" w:rsidRPr="00E03FD6" w:rsidRDefault="00E03FD6" w:rsidP="00E03FD6">
      <w:pPr>
        <w:spacing w:after="160" w:line="259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E03FD6">
        <w:rPr>
          <w:rFonts w:ascii="Century Gothic" w:hAnsi="Century Gothic"/>
          <w:b/>
          <w:bCs/>
          <w:sz w:val="20"/>
          <w:szCs w:val="20"/>
        </w:rPr>
        <w:t>SCHEDA INFORMATIVA</w:t>
      </w:r>
      <w:r w:rsidR="00DF6E2D">
        <w:rPr>
          <w:rFonts w:ascii="Century Gothic" w:hAnsi="Century Gothic"/>
          <w:b/>
          <w:bCs/>
          <w:sz w:val="20"/>
          <w:szCs w:val="20"/>
        </w:rPr>
        <w:t xml:space="preserve">: </w:t>
      </w:r>
      <w:r w:rsidR="00D80850" w:rsidRPr="00E03FD6">
        <w:rPr>
          <w:rFonts w:ascii="Century Gothic" w:hAnsi="Century Gothic"/>
          <w:b/>
          <w:bCs/>
          <w:sz w:val="20"/>
          <w:szCs w:val="20"/>
        </w:rPr>
        <w:t>VACCINO HAEMOPHILUS INFLUENZAE TIPO B (HIB)</w:t>
      </w:r>
    </w:p>
    <w:p w14:paraId="35DF9607" w14:textId="3CD3999C" w:rsidR="00D80850" w:rsidRPr="00E03FD6" w:rsidRDefault="00D80850" w:rsidP="00E03FD6">
      <w:pPr>
        <w:spacing w:after="160" w:line="259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E03FD6">
        <w:rPr>
          <w:rFonts w:ascii="Century Gothic" w:hAnsi="Century Gothic"/>
          <w:b/>
          <w:bCs/>
          <w:sz w:val="20"/>
          <w:szCs w:val="20"/>
        </w:rPr>
        <w:t>Quale malattia previene? </w:t>
      </w:r>
    </w:p>
    <w:p w14:paraId="04C2969C" w14:textId="77777777" w:rsidR="00231F63" w:rsidRPr="00E03FD6" w:rsidRDefault="31E4DA80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i/>
          <w:iCs/>
          <w:sz w:val="20"/>
          <w:szCs w:val="20"/>
        </w:rPr>
        <w:t>L'Haemophilus influenzae</w:t>
      </w:r>
      <w:r w:rsidRPr="00E03FD6">
        <w:rPr>
          <w:rFonts w:ascii="Century Gothic" w:hAnsi="Century Gothic"/>
          <w:sz w:val="20"/>
          <w:szCs w:val="20"/>
        </w:rPr>
        <w:t xml:space="preserve"> di tipo b è un batterio molto diffuso che si trova nel naso e nella gola ed è responsabile di malattie di varia gravità nei bambini di età inferiore ai cinque anni. Tra le forme più gravi ci sono la polmonite, l’infiammazione della gola con difficoltà a respirare (epiglottite), la meningite, la sepsi (infezione diffusa di tutto l’organismo). Queste malattie possono dare conseguenze molto gravi come l'asfissia, l'epilessia, un ritardo di sviluppo della crescita e della personalità e talvolta condurre a morte. </w:t>
      </w:r>
    </w:p>
    <w:p w14:paraId="1F7DE691" w14:textId="77777777" w:rsidR="00231F63" w:rsidRPr="00E03FD6" w:rsidRDefault="31E4DA80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>Prima dell’introduzione della vaccinazione l’</w:t>
      </w:r>
      <w:r w:rsidRPr="00E03FD6">
        <w:rPr>
          <w:rFonts w:ascii="Century Gothic" w:hAnsi="Century Gothic"/>
          <w:i/>
          <w:iCs/>
          <w:sz w:val="20"/>
          <w:szCs w:val="20"/>
        </w:rPr>
        <w:t>Haemophilus</w:t>
      </w:r>
      <w:r w:rsidRPr="00E03FD6">
        <w:rPr>
          <w:rFonts w:ascii="Century Gothic" w:hAnsi="Century Gothic"/>
          <w:sz w:val="20"/>
          <w:szCs w:val="20"/>
        </w:rPr>
        <w:t xml:space="preserve"> era la più frequente causa di meningite batterica nei bambini piccoli. </w:t>
      </w:r>
    </w:p>
    <w:p w14:paraId="5B971293" w14:textId="51B90B60" w:rsidR="00994CED" w:rsidRPr="00E03FD6" w:rsidRDefault="31E4DA80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>La trasmissione avviene da persona a persona attraverso le goccioline di saliva e le secrezioni delle vie respiratorie. Il rischio di contagio è maggiore per i bambini che frequentano le collettività infantili, particolarmente l'asilo nido.</w:t>
      </w:r>
    </w:p>
    <w:p w14:paraId="5D8B55B2" w14:textId="0A58F883" w:rsidR="00D80850" w:rsidRPr="00E03FD6" w:rsidRDefault="00D80850" w:rsidP="00E03FD6">
      <w:pPr>
        <w:spacing w:after="160" w:line="259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E03FD6">
        <w:rPr>
          <w:rFonts w:ascii="Century Gothic" w:hAnsi="Century Gothic"/>
          <w:b/>
          <w:bCs/>
          <w:sz w:val="20"/>
          <w:szCs w:val="20"/>
        </w:rPr>
        <w:t>Quali sono le caratteristiche del vaccino? </w:t>
      </w:r>
    </w:p>
    <w:p w14:paraId="1E769A7D" w14:textId="00B493D9" w:rsidR="00556628" w:rsidRPr="00E03FD6" w:rsidRDefault="000E0505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>Il vaccino utilizzato è un vaccino inattivato</w:t>
      </w:r>
      <w:r w:rsidR="00174CF7" w:rsidRPr="00E03FD6">
        <w:rPr>
          <w:rFonts w:ascii="Century Gothic" w:hAnsi="Century Gothic"/>
          <w:sz w:val="20"/>
          <w:szCs w:val="20"/>
        </w:rPr>
        <w:t xml:space="preserve"> e l</w:t>
      </w:r>
      <w:r w:rsidR="00387D32" w:rsidRPr="00E03FD6">
        <w:rPr>
          <w:rFonts w:ascii="Century Gothic" w:hAnsi="Century Gothic"/>
          <w:sz w:val="20"/>
          <w:szCs w:val="20"/>
        </w:rPr>
        <w:t xml:space="preserve">a sua </w:t>
      </w:r>
      <w:r w:rsidRPr="00E03FD6">
        <w:rPr>
          <w:rFonts w:ascii="Century Gothic" w:hAnsi="Century Gothic"/>
          <w:sz w:val="20"/>
          <w:szCs w:val="20"/>
        </w:rPr>
        <w:t xml:space="preserve">efficacia è stimata al 99%.  È costituito da una frazione della capsula del germe (polisaccaride capsulare) legata ad una proteina che ha la funzione di stimolare la risposta immunitaria. </w:t>
      </w:r>
    </w:p>
    <w:p w14:paraId="57158697" w14:textId="03E73E2A" w:rsidR="00387D32" w:rsidRPr="00E03FD6" w:rsidRDefault="00D80850" w:rsidP="00E03FD6">
      <w:pPr>
        <w:spacing w:after="160" w:line="259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E03FD6">
        <w:rPr>
          <w:rFonts w:ascii="Century Gothic" w:hAnsi="Century Gothic"/>
          <w:b/>
          <w:bCs/>
          <w:sz w:val="20"/>
          <w:szCs w:val="20"/>
        </w:rPr>
        <w:t>Come si somministra? </w:t>
      </w:r>
    </w:p>
    <w:p w14:paraId="63ADAABB" w14:textId="77777777" w:rsidR="00A35F65" w:rsidRDefault="290F48EA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 xml:space="preserve">Viene somministrato a partire dai 2 mesi di età, solitamente </w:t>
      </w:r>
      <w:r w:rsidR="00A35F65">
        <w:rPr>
          <w:rFonts w:ascii="Century Gothic" w:hAnsi="Century Gothic"/>
          <w:sz w:val="20"/>
          <w:szCs w:val="20"/>
        </w:rPr>
        <w:t>contenuto nel vaccino esavalente insieme ad altri antigeni</w:t>
      </w:r>
      <w:r w:rsidRPr="00E03FD6">
        <w:rPr>
          <w:rFonts w:ascii="Century Gothic" w:hAnsi="Century Gothic"/>
          <w:sz w:val="20"/>
          <w:szCs w:val="20"/>
        </w:rPr>
        <w:t xml:space="preserve"> e prevede un ciclo di 3 dosi. </w:t>
      </w:r>
      <w:r w:rsidR="00A35F65">
        <w:rPr>
          <w:rFonts w:ascii="Century Gothic" w:hAnsi="Century Gothic"/>
          <w:sz w:val="20"/>
          <w:szCs w:val="20"/>
        </w:rPr>
        <w:t>È disponibile anche un vaccino monovalente e nei bambini di età superiore ai 13 mesi, non vaccinati nel 1° anno di vita, e negli adulti è sufficiente una singola dose di vaccino.</w:t>
      </w:r>
    </w:p>
    <w:p w14:paraId="50664A2E" w14:textId="2A989A5D" w:rsidR="00174CF7" w:rsidRPr="00E03FD6" w:rsidRDefault="290F48EA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>L’immunizzazione è ottimale se effettuata a partire da</w:t>
      </w:r>
      <w:r w:rsidR="00A35F65">
        <w:rPr>
          <w:rFonts w:ascii="Century Gothic" w:hAnsi="Century Gothic"/>
          <w:sz w:val="20"/>
          <w:szCs w:val="20"/>
        </w:rPr>
        <w:t xml:space="preserve">i </w:t>
      </w:r>
      <w:r w:rsidRPr="00E03FD6">
        <w:rPr>
          <w:rFonts w:ascii="Century Gothic" w:hAnsi="Century Gothic"/>
          <w:sz w:val="20"/>
          <w:szCs w:val="20"/>
        </w:rPr>
        <w:t xml:space="preserve">due mesi di vita in quanto le infezioni invasive da Haemophilus </w:t>
      </w:r>
      <w:proofErr w:type="spellStart"/>
      <w:r w:rsidRPr="00E03FD6">
        <w:rPr>
          <w:rFonts w:ascii="Century Gothic" w:hAnsi="Century Gothic"/>
          <w:sz w:val="20"/>
          <w:szCs w:val="20"/>
        </w:rPr>
        <w:t>Influenzae</w:t>
      </w:r>
      <w:proofErr w:type="spellEnd"/>
      <w:r w:rsidRPr="00E03FD6">
        <w:rPr>
          <w:rFonts w:ascii="Century Gothic" w:hAnsi="Century Gothic"/>
          <w:sz w:val="20"/>
          <w:szCs w:val="20"/>
        </w:rPr>
        <w:t xml:space="preserve"> sono più frequenti e potenzialmente molto gravi nei bambini piccoli</w:t>
      </w:r>
      <w:r w:rsidR="00A35F65">
        <w:rPr>
          <w:rFonts w:ascii="Century Gothic" w:hAnsi="Century Gothic"/>
          <w:sz w:val="20"/>
          <w:szCs w:val="20"/>
        </w:rPr>
        <w:t xml:space="preserve"> fino ai 5 anni di età.</w:t>
      </w:r>
    </w:p>
    <w:p w14:paraId="1A81DE92" w14:textId="646E302E" w:rsidR="00174CF7" w:rsidRPr="00E03FD6" w:rsidRDefault="00A35F65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</w:t>
      </w:r>
      <w:r w:rsidR="290F48EA" w:rsidRPr="00E03FD6">
        <w:rPr>
          <w:rFonts w:ascii="Century Gothic" w:hAnsi="Century Gothic"/>
          <w:sz w:val="20"/>
          <w:szCs w:val="20"/>
        </w:rPr>
        <w:t xml:space="preserve"> vaccinazione </w:t>
      </w:r>
      <w:r>
        <w:rPr>
          <w:rFonts w:ascii="Century Gothic" w:hAnsi="Century Gothic"/>
          <w:sz w:val="20"/>
          <w:szCs w:val="20"/>
        </w:rPr>
        <w:t>è raccomandata</w:t>
      </w:r>
      <w:r w:rsidR="290F48EA" w:rsidRPr="00E03FD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an</w:t>
      </w:r>
      <w:r w:rsidR="290F48EA" w:rsidRPr="00E03FD6">
        <w:rPr>
          <w:rFonts w:ascii="Century Gothic" w:hAnsi="Century Gothic"/>
          <w:sz w:val="20"/>
          <w:szCs w:val="20"/>
        </w:rPr>
        <w:t xml:space="preserve">che nei soggetti a rischio affetti da particolari patologie. </w:t>
      </w:r>
    </w:p>
    <w:p w14:paraId="2887E9CC" w14:textId="0A2C287A" w:rsidR="00174CF7" w:rsidRPr="00E03FD6" w:rsidRDefault="290F48EA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>Si somministra per via intramuscolare profonda sulla faccia anterolaterale della coscia nei bambini fino a</w:t>
      </w:r>
      <w:r w:rsidR="00A35F65">
        <w:rPr>
          <w:rFonts w:ascii="Century Gothic" w:hAnsi="Century Gothic"/>
          <w:sz w:val="20"/>
          <w:szCs w:val="20"/>
        </w:rPr>
        <w:t>d 1</w:t>
      </w:r>
      <w:r w:rsidRPr="00E03FD6">
        <w:rPr>
          <w:rFonts w:ascii="Century Gothic" w:hAnsi="Century Gothic"/>
          <w:sz w:val="20"/>
          <w:szCs w:val="20"/>
        </w:rPr>
        <w:t xml:space="preserve"> an</w:t>
      </w:r>
      <w:r w:rsidR="00A35F65">
        <w:rPr>
          <w:rFonts w:ascii="Century Gothic" w:hAnsi="Century Gothic"/>
          <w:sz w:val="20"/>
          <w:szCs w:val="20"/>
        </w:rPr>
        <w:t>no</w:t>
      </w:r>
      <w:r w:rsidRPr="00E03FD6">
        <w:rPr>
          <w:rFonts w:ascii="Century Gothic" w:hAnsi="Century Gothic"/>
          <w:sz w:val="20"/>
          <w:szCs w:val="20"/>
        </w:rPr>
        <w:t xml:space="preserve"> circa e nei bambini più grandi nella regione deltoidea (braccio). </w:t>
      </w:r>
    </w:p>
    <w:p w14:paraId="1297A541" w14:textId="67E4B73C" w:rsidR="00D80850" w:rsidRPr="00E03FD6" w:rsidRDefault="00D80850" w:rsidP="00E03FD6">
      <w:pPr>
        <w:spacing w:after="160" w:line="259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E03FD6">
        <w:rPr>
          <w:rFonts w:ascii="Century Gothic" w:hAnsi="Century Gothic"/>
          <w:b/>
          <w:bCs/>
          <w:sz w:val="20"/>
          <w:szCs w:val="20"/>
        </w:rPr>
        <w:t>Per chi è indicata questa vaccinazione? </w:t>
      </w:r>
    </w:p>
    <w:p w14:paraId="68B621BF" w14:textId="7B5E71A9" w:rsidR="00D564A1" w:rsidRDefault="00D564A1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>In Regione Lombardia questo vaccino è offerto attivamente a tutti i nuovi nati</w:t>
      </w:r>
      <w:r w:rsidR="00A35F65">
        <w:rPr>
          <w:rFonts w:ascii="Century Gothic" w:hAnsi="Century Gothic"/>
          <w:sz w:val="20"/>
          <w:szCs w:val="20"/>
        </w:rPr>
        <w:t xml:space="preserve"> con la prima dose del vaccino esavalente, in occasione del primo appuntamento al Centro Vaccinale.</w:t>
      </w:r>
    </w:p>
    <w:p w14:paraId="713B6D2F" w14:textId="28E36650" w:rsidR="00026536" w:rsidRDefault="00026536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Inoltre la vaccinazione è raccomandata e gratuita nei soggetti a rischio di contrarre forme invasive di infezione da </w:t>
      </w:r>
      <w:proofErr w:type="spellStart"/>
      <w:r>
        <w:rPr>
          <w:rFonts w:ascii="Century Gothic" w:hAnsi="Century Gothic"/>
          <w:sz w:val="20"/>
          <w:szCs w:val="20"/>
        </w:rPr>
        <w:t>HiB</w:t>
      </w:r>
      <w:proofErr w:type="spellEnd"/>
      <w:r>
        <w:rPr>
          <w:rFonts w:ascii="Century Gothic" w:hAnsi="Century Gothic"/>
          <w:sz w:val="20"/>
          <w:szCs w:val="20"/>
        </w:rPr>
        <w:t>:</w:t>
      </w:r>
    </w:p>
    <w:p w14:paraId="36D8D518" w14:textId="178C4113" w:rsidR="00026536" w:rsidRDefault="00026536" w:rsidP="00026536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sz w:val="20"/>
          <w:szCs w:val="20"/>
        </w:rPr>
        <w:t>asplenia</w:t>
      </w:r>
      <w:proofErr w:type="spellEnd"/>
      <w:r>
        <w:rPr>
          <w:rFonts w:ascii="Century Gothic" w:hAnsi="Century Gothic"/>
          <w:sz w:val="20"/>
          <w:szCs w:val="20"/>
        </w:rPr>
        <w:t xml:space="preserve"> di carattere anatomico o funzionale o soggetti in attesa di intervento di splenectomia in elezione;</w:t>
      </w:r>
    </w:p>
    <w:p w14:paraId="053F5E48" w14:textId="613F004C" w:rsidR="00026536" w:rsidRDefault="00026536" w:rsidP="00026536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immunodeficienze congenite o acquisite quali deficit anticorpale, in particolare in caso di deficit della sottoclasse IgG2 o soggetti HIV positivi;</w:t>
      </w:r>
    </w:p>
    <w:p w14:paraId="48FB5533" w14:textId="40B9C111" w:rsidR="00026536" w:rsidRDefault="00026536" w:rsidP="00026536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deficit del complemento;</w:t>
      </w:r>
    </w:p>
    <w:p w14:paraId="31307E38" w14:textId="30980DAB" w:rsidR="00026536" w:rsidRDefault="00026536" w:rsidP="00026536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soggetti riceventi trapianto di midollo o in attesa di trapianto di organo solido;</w:t>
      </w:r>
    </w:p>
    <w:p w14:paraId="0F37B511" w14:textId="1B571956" w:rsidR="00026536" w:rsidRDefault="00026536" w:rsidP="00026536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soggetti sottoposti a chemioterapia o radioterapia per il trattamento di neoplasie maligne;</w:t>
      </w:r>
    </w:p>
    <w:p w14:paraId="7773B1EF" w14:textId="0AE25999" w:rsidR="00026536" w:rsidRDefault="00026536" w:rsidP="00026536">
      <w:pPr>
        <w:pStyle w:val="Paragrafoelenco"/>
        <w:numPr>
          <w:ilvl w:val="0"/>
          <w:numId w:val="1"/>
        </w:num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portatori di impianto cocleare.</w:t>
      </w:r>
    </w:p>
    <w:p w14:paraId="6E10B39E" w14:textId="77777777" w:rsidR="00DF6E2D" w:rsidRDefault="00DF6E2D" w:rsidP="00E03FD6">
      <w:pPr>
        <w:spacing w:after="160" w:line="259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5EAB59C5" w14:textId="3B66B3E9" w:rsidR="00D80850" w:rsidRPr="00E03FD6" w:rsidRDefault="00D80850" w:rsidP="00E03FD6">
      <w:pPr>
        <w:spacing w:after="160" w:line="259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E03FD6">
        <w:rPr>
          <w:rFonts w:ascii="Century Gothic" w:hAnsi="Century Gothic"/>
          <w:b/>
          <w:bCs/>
          <w:sz w:val="20"/>
          <w:szCs w:val="20"/>
        </w:rPr>
        <w:lastRenderedPageBreak/>
        <w:t>In quali casi si deve rinviare la vaccinazione? </w:t>
      </w:r>
    </w:p>
    <w:p w14:paraId="3B065823" w14:textId="766BE8D9" w:rsidR="00C70A8D" w:rsidRPr="00E03FD6" w:rsidRDefault="00C70A8D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E03FD6">
        <w:rPr>
          <w:rFonts w:ascii="Century Gothic" w:hAnsi="Century Gothic"/>
          <w:sz w:val="20"/>
          <w:szCs w:val="20"/>
        </w:rPr>
        <w:t>E’</w:t>
      </w:r>
      <w:proofErr w:type="gramEnd"/>
      <w:r w:rsidRPr="00E03FD6">
        <w:rPr>
          <w:rFonts w:ascii="Century Gothic" w:hAnsi="Century Gothic"/>
          <w:sz w:val="20"/>
          <w:szCs w:val="20"/>
        </w:rPr>
        <w:t xml:space="preserve"> opportuno rimandare la vaccinazione in presenza di malattie acute febbrili o disturbi generali (compreso vomito e diarrea) giudicati importanti dal medico. </w:t>
      </w:r>
    </w:p>
    <w:p w14:paraId="6E9FCC61" w14:textId="0A729FC2" w:rsidR="00D80850" w:rsidRPr="00E03FD6" w:rsidRDefault="00D80850" w:rsidP="00E03FD6">
      <w:pPr>
        <w:spacing w:after="160" w:line="259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E03FD6">
        <w:rPr>
          <w:rFonts w:ascii="Century Gothic" w:hAnsi="Century Gothic"/>
          <w:b/>
          <w:bCs/>
          <w:sz w:val="20"/>
          <w:szCs w:val="20"/>
        </w:rPr>
        <w:t>In quali casi non si può fare la vaccinazione? </w:t>
      </w:r>
    </w:p>
    <w:p w14:paraId="522339B1" w14:textId="77777777" w:rsidR="00C70A8D" w:rsidRPr="00E03FD6" w:rsidRDefault="00C70A8D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>Il vaccino non può essere somministrato a chi abbia avuto una reazione allergica severa a precedenti dosi dello stesso vaccino o a chi sia sicuramente allergico a componenti del vaccino.</w:t>
      </w:r>
    </w:p>
    <w:p w14:paraId="76CB50ED" w14:textId="77777777" w:rsidR="00C70A8D" w:rsidRPr="00E03FD6" w:rsidRDefault="00C70A8D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</w:p>
    <w:p w14:paraId="0370A213" w14:textId="2C6911B2" w:rsidR="00D80850" w:rsidRPr="00E03FD6" w:rsidRDefault="00D80850" w:rsidP="00E03FD6">
      <w:pPr>
        <w:spacing w:after="160" w:line="259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E03FD6">
        <w:rPr>
          <w:rFonts w:ascii="Century Gothic" w:hAnsi="Century Gothic"/>
          <w:b/>
          <w:bCs/>
          <w:sz w:val="20"/>
          <w:szCs w:val="20"/>
        </w:rPr>
        <w:t>Quali sono i possibili effetti indesiderati? </w:t>
      </w:r>
    </w:p>
    <w:p w14:paraId="28D4CF33" w14:textId="1A08B259" w:rsidR="00C70A8D" w:rsidRPr="00E03FD6" w:rsidRDefault="00C70A8D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 xml:space="preserve">Il vaccino anti Hib può determinare arrossamento, indurimento e dolore nel punto d'iniezione; più raramente si possono avere </w:t>
      </w:r>
      <w:proofErr w:type="gramStart"/>
      <w:r w:rsidRPr="00E03FD6">
        <w:rPr>
          <w:rFonts w:ascii="Century Gothic" w:hAnsi="Century Gothic"/>
          <w:sz w:val="20"/>
          <w:szCs w:val="20"/>
        </w:rPr>
        <w:t>reazioni  general</w:t>
      </w:r>
      <w:r w:rsidR="00DF6E2D">
        <w:rPr>
          <w:rFonts w:ascii="Century Gothic" w:hAnsi="Century Gothic"/>
          <w:sz w:val="20"/>
          <w:szCs w:val="20"/>
        </w:rPr>
        <w:t>i</w:t>
      </w:r>
      <w:proofErr w:type="gramEnd"/>
      <w:r w:rsidRPr="00E03FD6">
        <w:rPr>
          <w:rFonts w:ascii="Century Gothic" w:hAnsi="Century Gothic"/>
          <w:sz w:val="20"/>
          <w:szCs w:val="20"/>
        </w:rPr>
        <w:t xml:space="preserve"> come  febbre, irritabilità, insonnia</w:t>
      </w:r>
      <w:r w:rsidR="00026536">
        <w:rPr>
          <w:rFonts w:ascii="Century Gothic" w:hAnsi="Century Gothic"/>
          <w:sz w:val="20"/>
          <w:szCs w:val="20"/>
        </w:rPr>
        <w:t xml:space="preserve"> o</w:t>
      </w:r>
      <w:r w:rsidRPr="00E03FD6">
        <w:rPr>
          <w:rFonts w:ascii="Century Gothic" w:hAnsi="Century Gothic"/>
          <w:sz w:val="20"/>
          <w:szCs w:val="20"/>
        </w:rPr>
        <w:t xml:space="preserve"> sonnolenza. Queste reazioni sono generalmente di lieve entità e scompaiono spontaneamente entro 48-72 ore. </w:t>
      </w:r>
    </w:p>
    <w:p w14:paraId="51B45BFA" w14:textId="6BABEC95" w:rsidR="00C70A8D" w:rsidRPr="00E03FD6" w:rsidRDefault="0076141F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 xml:space="preserve">Le reazioni più gravi, allergiche </w:t>
      </w:r>
      <w:r w:rsidR="00026536">
        <w:rPr>
          <w:rFonts w:ascii="Century Gothic" w:hAnsi="Century Gothic"/>
          <w:sz w:val="20"/>
          <w:szCs w:val="20"/>
        </w:rPr>
        <w:t>e</w:t>
      </w:r>
      <w:r w:rsidRPr="00E03FD6">
        <w:rPr>
          <w:rFonts w:ascii="Century Gothic" w:hAnsi="Century Gothic"/>
          <w:sz w:val="20"/>
          <w:szCs w:val="20"/>
        </w:rPr>
        <w:t xml:space="preserve"> non, quali shock anafilattico o patologie neurologiche, anche se possibili, sono estremamente rare e comunque molto meno frequenti rispetto ai danni e alle lesioni provocate dalle malattie prevenibili con la vaccinazione.</w:t>
      </w:r>
    </w:p>
    <w:p w14:paraId="130657B2" w14:textId="77777777" w:rsidR="00D80850" w:rsidRPr="00E03FD6" w:rsidRDefault="00D80850" w:rsidP="00E03FD6">
      <w:pPr>
        <w:spacing w:after="160" w:line="259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E03FD6">
        <w:rPr>
          <w:rFonts w:ascii="Century Gothic" w:hAnsi="Century Gothic"/>
          <w:b/>
          <w:bCs/>
          <w:sz w:val="20"/>
          <w:szCs w:val="20"/>
        </w:rPr>
        <w:t>Cosa fare dopo la vaccinazione? </w:t>
      </w:r>
    </w:p>
    <w:p w14:paraId="1DF75165" w14:textId="77777777" w:rsidR="007143AA" w:rsidRPr="00E03FD6" w:rsidRDefault="007143AA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>Rispettare un tempo di osservazione post-vaccinale di quindici minuti. </w:t>
      </w:r>
    </w:p>
    <w:p w14:paraId="33FA48CA" w14:textId="77777777" w:rsidR="007143AA" w:rsidRPr="00E03FD6" w:rsidRDefault="007143AA" w:rsidP="00E03FD6">
      <w:pPr>
        <w:spacing w:after="160" w:line="259" w:lineRule="auto"/>
        <w:jc w:val="both"/>
        <w:rPr>
          <w:rFonts w:ascii="Century Gothic" w:hAnsi="Century Gothic"/>
          <w:sz w:val="20"/>
          <w:szCs w:val="20"/>
        </w:rPr>
      </w:pPr>
      <w:r w:rsidRPr="00E03FD6">
        <w:rPr>
          <w:rFonts w:ascii="Century Gothic" w:hAnsi="Century Gothic"/>
          <w:sz w:val="20"/>
          <w:szCs w:val="20"/>
        </w:rPr>
        <w:t>A domicilio in caso di dolore nella sede di iniezione e/o di febbre può essere somministrato un antidolorifico/antipiretico, il cui dosaggio dipende dall’età e dal peso del bambino/adulto; in caso di gonfiore/rossore in sede di iniezione si raccomanda di non massaggiare la zona e di applicare un panno imbevuto di acqua fresca. </w:t>
      </w:r>
    </w:p>
    <w:p w14:paraId="39A184A4" w14:textId="0285BF9D" w:rsidR="6B445868" w:rsidRDefault="6B445868" w:rsidP="6B445868">
      <w:pP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it-IT"/>
        </w:rPr>
      </w:pPr>
    </w:p>
    <w:p w14:paraId="3493BD83" w14:textId="77777777" w:rsidR="009C7642" w:rsidRDefault="009C7642"/>
    <w:sectPr w:rsidR="009C7642" w:rsidSect="002C524B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3A4B4" w14:textId="77777777" w:rsidR="00372B91" w:rsidRDefault="00372B91" w:rsidP="00E03FD6">
      <w:r>
        <w:separator/>
      </w:r>
    </w:p>
  </w:endnote>
  <w:endnote w:type="continuationSeparator" w:id="0">
    <w:p w14:paraId="70218E4D" w14:textId="77777777" w:rsidR="00372B91" w:rsidRDefault="00372B91" w:rsidP="00E03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9DEB" w14:textId="6DF92CFA" w:rsidR="00E03FD6" w:rsidRPr="00DF6E2D" w:rsidRDefault="00DF6E2D" w:rsidP="00DF6E2D">
    <w:pPr>
      <w:pStyle w:val="Pidipagina"/>
      <w:jc w:val="center"/>
    </w:pPr>
    <w:r w:rsidRPr="007756D3">
      <w:rPr>
        <w:noProof/>
      </w:rPr>
      <w:drawing>
        <wp:inline distT="0" distB="0" distL="0" distR="0" wp14:anchorId="0B3F6A56" wp14:editId="1ADF0DEE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5A8E5" w14:textId="77777777" w:rsidR="00372B91" w:rsidRDefault="00372B91" w:rsidP="00E03FD6">
      <w:r>
        <w:separator/>
      </w:r>
    </w:p>
  </w:footnote>
  <w:footnote w:type="continuationSeparator" w:id="0">
    <w:p w14:paraId="5A996A4D" w14:textId="77777777" w:rsidR="00372B91" w:rsidRDefault="00372B91" w:rsidP="00E03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68208" w14:textId="02435F2C" w:rsidR="00E03FD6" w:rsidRDefault="00E03FD6" w:rsidP="00E03FD6">
    <w:pPr>
      <w:pStyle w:val="Intestazione"/>
      <w:jc w:val="center"/>
    </w:pPr>
    <w:r>
      <w:rPr>
        <w:rFonts w:ascii="Titillium Web" w:hAnsi="Titillium Web" w:cs="Arial"/>
        <w:noProof/>
        <w:color w:val="D21C1E"/>
        <w:sz w:val="27"/>
        <w:szCs w:val="27"/>
      </w:rPr>
      <w:drawing>
        <wp:inline distT="0" distB="0" distL="0" distR="0" wp14:anchorId="6DA6D08E" wp14:editId="339BD2EC">
          <wp:extent cx="848549" cy="504000"/>
          <wp:effectExtent l="0" t="0" r="8890" b="0"/>
          <wp:docPr id="1" name="Immagine 1" descr="Regione Lombardia">
            <a:hlinkClick xmlns:a="http://schemas.openxmlformats.org/drawingml/2006/main" r:id="rId1" tgtFrame="&quot;_blank&quot;" tooltip="&quot;[Apre una nuova pagina] Regione Lombard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gione Lombardia">
                    <a:hlinkClick r:id="rId1" tgtFrame="&quot;_blank&quot;" tooltip="&quot;[Apre una nuova pagina] Regione Lombard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549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D7BFC"/>
    <w:multiLevelType w:val="hybridMultilevel"/>
    <w:tmpl w:val="44921660"/>
    <w:lvl w:ilvl="0" w:tplc="EC2CE26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8083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850"/>
    <w:rsid w:val="00026536"/>
    <w:rsid w:val="000E0505"/>
    <w:rsid w:val="001738DB"/>
    <w:rsid w:val="00174CF7"/>
    <w:rsid w:val="00231F63"/>
    <w:rsid w:val="002C524B"/>
    <w:rsid w:val="00372B91"/>
    <w:rsid w:val="00387D32"/>
    <w:rsid w:val="00556628"/>
    <w:rsid w:val="007143AA"/>
    <w:rsid w:val="0076141F"/>
    <w:rsid w:val="00994CED"/>
    <w:rsid w:val="009C7642"/>
    <w:rsid w:val="00A35F65"/>
    <w:rsid w:val="00C70A8D"/>
    <w:rsid w:val="00D564A1"/>
    <w:rsid w:val="00D80850"/>
    <w:rsid w:val="00DA7BB9"/>
    <w:rsid w:val="00DB5ECC"/>
    <w:rsid w:val="00DF6E2D"/>
    <w:rsid w:val="00E03FD6"/>
    <w:rsid w:val="290F48EA"/>
    <w:rsid w:val="31E4DA80"/>
    <w:rsid w:val="6B44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41B2B"/>
  <w15:chartTrackingRefBased/>
  <w15:docId w15:val="{2F3467E4-8A10-4E4E-A824-9586279F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D808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D80850"/>
  </w:style>
  <w:style w:type="character" w:customStyle="1" w:styleId="eop">
    <w:name w:val="eop"/>
    <w:basedOn w:val="Carpredefinitoparagrafo"/>
    <w:rsid w:val="00D80850"/>
  </w:style>
  <w:style w:type="paragraph" w:styleId="Intestazione">
    <w:name w:val="header"/>
    <w:basedOn w:val="Normale"/>
    <w:link w:val="IntestazioneCarattere"/>
    <w:uiPriority w:val="99"/>
    <w:unhideWhenUsed/>
    <w:rsid w:val="00E03F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3FD6"/>
  </w:style>
  <w:style w:type="paragraph" w:styleId="Pidipagina">
    <w:name w:val="footer"/>
    <w:basedOn w:val="Normale"/>
    <w:link w:val="PidipaginaCarattere"/>
    <w:uiPriority w:val="99"/>
    <w:unhideWhenUsed/>
    <w:rsid w:val="00E03F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3FD6"/>
  </w:style>
  <w:style w:type="paragraph" w:styleId="Paragrafoelenco">
    <w:name w:val="List Paragraph"/>
    <w:basedOn w:val="Normale"/>
    <w:uiPriority w:val="34"/>
    <w:qFormat/>
    <w:rsid w:val="00026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7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0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7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egione.lombardi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Sudwaric Sharma</dc:creator>
  <cp:keywords/>
  <dc:description/>
  <cp:lastModifiedBy>Laiolo Antonella</cp:lastModifiedBy>
  <cp:revision>2</cp:revision>
  <dcterms:created xsi:type="dcterms:W3CDTF">2024-08-20T07:28:00Z</dcterms:created>
  <dcterms:modified xsi:type="dcterms:W3CDTF">2024-08-20T07:28:00Z</dcterms:modified>
</cp:coreProperties>
</file>