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76E59579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791C6A">
        <w:rPr>
          <w:b/>
          <w:bCs/>
          <w:sz w:val="24"/>
          <w:szCs w:val="24"/>
          <w:highlight w:val="yellow"/>
        </w:rPr>
        <w:t xml:space="preserve">Richiesta di offerta ai sensi dell'art. 50, comma 1, lett. b) del decreto legislativo 31 marzo 2023 n. 36 e </w:t>
      </w:r>
      <w:proofErr w:type="spellStart"/>
      <w:r w:rsidRPr="00791C6A">
        <w:rPr>
          <w:b/>
          <w:bCs/>
          <w:sz w:val="24"/>
          <w:szCs w:val="24"/>
          <w:highlight w:val="yellow"/>
        </w:rPr>
        <w:t>s.m.i.per</w:t>
      </w:r>
      <w:proofErr w:type="spellEnd"/>
      <w:r w:rsidRPr="00791C6A">
        <w:rPr>
          <w:b/>
          <w:bCs/>
          <w:sz w:val="24"/>
          <w:szCs w:val="24"/>
          <w:highlight w:val="yellow"/>
        </w:rPr>
        <w:t xml:space="preserve"> la fornitura di XXXXXXXXXXX per la durata di mesi xx, prorogabile per ulteriori mesi xx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 xml:space="preserve">come mandante del raggruppamento temporaneo d'imprese e/o di consorzio, del raggruppamento temporaneo d'imprese e/o di consorzio ordinario, aggregazione di imprese di </w:t>
      </w:r>
      <w:r w:rsidRPr="008F23B8">
        <w:rPr>
          <w:rFonts w:cstheme="minorHAnsi"/>
          <w:sz w:val="24"/>
          <w:szCs w:val="24"/>
        </w:rPr>
        <w:lastRenderedPageBreak/>
        <w:t>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Baruffaldi Elena</cp:lastModifiedBy>
  <cp:revision>10</cp:revision>
  <dcterms:created xsi:type="dcterms:W3CDTF">2023-08-25T07:06:00Z</dcterms:created>
  <dcterms:modified xsi:type="dcterms:W3CDTF">2023-09-01T08:01:00Z</dcterms:modified>
</cp:coreProperties>
</file>